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A5545" w14:textId="317C54D2" w:rsidR="004E3EE2" w:rsidRDefault="004E3EE2" w:rsidP="004E3EE2">
      <w:pPr>
        <w:jc w:val="center"/>
        <w:rPr>
          <w:rFonts w:ascii="Comic Sans MS" w:eastAsia="Comic Sans MS" w:hAnsi="Comic Sans MS" w:cs="Comic Sans MS"/>
          <w:b/>
          <w:bCs/>
          <w:color w:val="002060"/>
          <w:sz w:val="44"/>
          <w:szCs w:val="44"/>
        </w:rPr>
      </w:pPr>
      <w:r w:rsidRPr="00C63C6A">
        <w:rPr>
          <w:noProof/>
          <w:lang w:eastAsia="sk-SK"/>
        </w:rPr>
        <w:drawing>
          <wp:inline distT="0" distB="0" distL="0" distR="0" wp14:anchorId="0427B67C" wp14:editId="3DE748BF">
            <wp:extent cx="5731510" cy="142845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28455"/>
                    </a:xfrm>
                    <a:prstGeom prst="rect">
                      <a:avLst/>
                    </a:prstGeom>
                    <a:noFill/>
                    <a:ln>
                      <a:noFill/>
                    </a:ln>
                  </pic:spPr>
                </pic:pic>
              </a:graphicData>
            </a:graphic>
          </wp:inline>
        </w:drawing>
      </w:r>
    </w:p>
    <w:p w14:paraId="2471D3DD" w14:textId="49B9C043" w:rsidR="00100C21" w:rsidRPr="00A45E5F" w:rsidRDefault="00A45E5F" w:rsidP="58096CD4">
      <w:pPr>
        <w:jc w:val="center"/>
        <w:rPr>
          <w:rFonts w:ascii="Comic Sans MS" w:eastAsia="Arial" w:hAnsi="Comic Sans MS" w:cs="Arial"/>
          <w:b/>
          <w:bCs/>
          <w:sz w:val="40"/>
          <w:szCs w:val="28"/>
        </w:rPr>
      </w:pPr>
      <w:r>
        <w:rPr>
          <w:rFonts w:ascii="Comic Sans MS" w:eastAsia="Arial" w:hAnsi="Comic Sans MS" w:cs="Arial"/>
          <w:b/>
          <w:bCs/>
          <w:sz w:val="40"/>
          <w:szCs w:val="28"/>
        </w:rPr>
        <w:t xml:space="preserve">   </w:t>
      </w:r>
      <w:r w:rsidR="58096CD4" w:rsidRPr="00A45E5F">
        <w:rPr>
          <w:rFonts w:ascii="Comic Sans MS" w:eastAsia="Arial" w:hAnsi="Comic Sans MS" w:cs="Arial"/>
          <w:b/>
          <w:bCs/>
          <w:sz w:val="40"/>
          <w:szCs w:val="28"/>
        </w:rPr>
        <w:t xml:space="preserve">Ubytovací poriadok, storno a reklamačné </w:t>
      </w:r>
      <w:r>
        <w:rPr>
          <w:rFonts w:ascii="Comic Sans MS" w:eastAsia="Arial" w:hAnsi="Comic Sans MS" w:cs="Arial"/>
          <w:b/>
          <w:bCs/>
          <w:sz w:val="40"/>
          <w:szCs w:val="28"/>
        </w:rPr>
        <w:t xml:space="preserve">  </w:t>
      </w:r>
      <w:r w:rsidR="58096CD4" w:rsidRPr="00A45E5F">
        <w:rPr>
          <w:rFonts w:ascii="Comic Sans MS" w:eastAsia="Arial" w:hAnsi="Comic Sans MS" w:cs="Arial"/>
          <w:b/>
          <w:bCs/>
          <w:sz w:val="40"/>
          <w:szCs w:val="28"/>
        </w:rPr>
        <w:t>podmienky</w:t>
      </w:r>
    </w:p>
    <w:p w14:paraId="67405198" w14:textId="77777777" w:rsidR="00A45E5F" w:rsidRPr="00A45E5F" w:rsidRDefault="00A45E5F" w:rsidP="58096CD4">
      <w:pPr>
        <w:jc w:val="center"/>
        <w:rPr>
          <w:rFonts w:ascii="Comic Sans MS" w:eastAsia="Arial" w:hAnsi="Comic Sans MS" w:cs="Arial"/>
          <w:b/>
          <w:bCs/>
          <w:sz w:val="36"/>
          <w:szCs w:val="28"/>
        </w:rPr>
      </w:pPr>
    </w:p>
    <w:p w14:paraId="4833A0FA" w14:textId="32F4BBCD" w:rsidR="00100C21" w:rsidRPr="00A72AD9" w:rsidRDefault="00A72AD9" w:rsidP="00A72AD9">
      <w:pPr>
        <w:pStyle w:val="ListParagraph"/>
        <w:ind w:left="1440"/>
        <w:rPr>
          <w:rFonts w:ascii="Comic Sans MS" w:eastAsia="Arial" w:hAnsi="Comic Sans MS" w:cs="Arial"/>
          <w:b/>
          <w:bCs/>
          <w:sz w:val="36"/>
          <w:szCs w:val="28"/>
        </w:rPr>
      </w:pPr>
      <w:r w:rsidRPr="00A72AD9">
        <w:rPr>
          <w:rFonts w:ascii="Comic Sans MS" w:eastAsia="Arial" w:hAnsi="Comic Sans MS" w:cs="Arial"/>
          <w:b/>
          <w:bCs/>
          <w:sz w:val="36"/>
          <w:szCs w:val="28"/>
        </w:rPr>
        <w:t xml:space="preserve">         </w:t>
      </w:r>
      <w:r w:rsidR="00A45E5F" w:rsidRPr="00A72AD9">
        <w:rPr>
          <w:rFonts w:ascii="Comic Sans MS" w:eastAsia="Arial" w:hAnsi="Comic Sans MS" w:cs="Arial"/>
          <w:b/>
          <w:bCs/>
          <w:sz w:val="36"/>
          <w:szCs w:val="28"/>
        </w:rPr>
        <w:t>Ubytovací poriadok</w:t>
      </w:r>
    </w:p>
    <w:p w14:paraId="3745B56D" w14:textId="77777777" w:rsidR="00A45E5F" w:rsidRPr="00A45E5F" w:rsidRDefault="00A45E5F" w:rsidP="006B53F5">
      <w:pPr>
        <w:pStyle w:val="ListParagraph"/>
        <w:ind w:left="1440"/>
        <w:rPr>
          <w:rFonts w:ascii="Comic Sans MS" w:eastAsia="Arial" w:hAnsi="Comic Sans MS" w:cs="Arial"/>
          <w:b/>
          <w:bCs/>
          <w:sz w:val="36"/>
          <w:szCs w:val="28"/>
        </w:rPr>
      </w:pPr>
    </w:p>
    <w:p w14:paraId="75B5A07C" w14:textId="5B1E5696" w:rsidR="00CC4780" w:rsidRPr="00A45E5F" w:rsidRDefault="58096CD4" w:rsidP="00A45E5F">
      <w:pPr>
        <w:pStyle w:val="ListParagraph"/>
        <w:numPr>
          <w:ilvl w:val="0"/>
          <w:numId w:val="3"/>
        </w:numPr>
        <w:jc w:val="both"/>
        <w:rPr>
          <w:rFonts w:ascii="Comic Sans MS" w:eastAsia="Arial" w:hAnsi="Comic Sans MS" w:cs="Arial"/>
          <w:sz w:val="24"/>
        </w:rPr>
      </w:pPr>
      <w:r w:rsidRPr="00A45E5F">
        <w:rPr>
          <w:rFonts w:ascii="Comic Sans MS" w:eastAsia="Arial" w:hAnsi="Comic Sans MS" w:cs="Arial"/>
          <w:sz w:val="24"/>
        </w:rPr>
        <w:t>Ub</w:t>
      </w:r>
      <w:r w:rsidR="00A45E5F">
        <w:rPr>
          <w:rFonts w:ascii="Comic Sans MS" w:eastAsia="Arial" w:hAnsi="Comic Sans MS" w:cs="Arial"/>
          <w:sz w:val="24"/>
        </w:rPr>
        <w:t>ytovanie hostí v súkromí Chalet</w:t>
      </w:r>
      <w:r w:rsidRPr="00A45E5F">
        <w:rPr>
          <w:rFonts w:ascii="Comic Sans MS" w:eastAsia="Arial" w:hAnsi="Comic Sans MS" w:cs="Arial"/>
          <w:sz w:val="24"/>
        </w:rPr>
        <w:t xml:space="preserve"> Laura sa uskutoční na základe ich dobrovoľného prihlásenia na pobyt. Ubytovaní hostia sú povinní predložiť pri príchode majiteľovi chaty doklad totožnosti (občiansky preukaz, alebo cestovný pas) a na základe odpisu sú hostia zapísaní v Knihe ubytovaných. Majiteľ je zodpovedný za ochranu osobných údajov ubytovaných hostí. </w:t>
      </w:r>
    </w:p>
    <w:p w14:paraId="1ECC734C" w14:textId="246FF278" w:rsidR="00CC4780" w:rsidRPr="00A45E5F" w:rsidRDefault="58096CD4" w:rsidP="00A45E5F">
      <w:pPr>
        <w:pStyle w:val="ListParagraph"/>
        <w:numPr>
          <w:ilvl w:val="0"/>
          <w:numId w:val="3"/>
        </w:numPr>
        <w:jc w:val="both"/>
        <w:rPr>
          <w:rFonts w:ascii="Comic Sans MS" w:eastAsia="Arial" w:hAnsi="Comic Sans MS" w:cs="Arial"/>
          <w:sz w:val="24"/>
        </w:rPr>
      </w:pPr>
      <w:r w:rsidRPr="00A45E5F">
        <w:rPr>
          <w:rFonts w:ascii="Comic Sans MS" w:eastAsia="Arial" w:hAnsi="Comic Sans MS" w:cs="Arial"/>
          <w:sz w:val="24"/>
        </w:rPr>
        <w:t xml:space="preserve">Za maloleté ubytované deti koná ich zástupca. </w:t>
      </w:r>
    </w:p>
    <w:p w14:paraId="23E637D1" w14:textId="77777777" w:rsidR="00CC4780" w:rsidRPr="00A45E5F" w:rsidRDefault="58096CD4" w:rsidP="00A45E5F">
      <w:pPr>
        <w:pStyle w:val="ListParagraph"/>
        <w:numPr>
          <w:ilvl w:val="0"/>
          <w:numId w:val="3"/>
        </w:numPr>
        <w:jc w:val="both"/>
        <w:rPr>
          <w:rFonts w:ascii="Comic Sans MS" w:eastAsia="Arial" w:hAnsi="Comic Sans MS" w:cs="Arial"/>
          <w:sz w:val="24"/>
        </w:rPr>
      </w:pPr>
      <w:r w:rsidRPr="00A45E5F">
        <w:rPr>
          <w:rFonts w:ascii="Comic Sans MS" w:eastAsia="Arial" w:hAnsi="Comic Sans MS" w:cs="Arial"/>
          <w:sz w:val="24"/>
        </w:rPr>
        <w:t>Ubytovanie v objekte je povolené len osobám, kt</w:t>
      </w:r>
      <w:r w:rsidR="00CC4780" w:rsidRPr="00A45E5F">
        <w:rPr>
          <w:rFonts w:ascii="Comic Sans MS" w:eastAsia="Arial" w:hAnsi="Comic Sans MS" w:cs="Arial"/>
          <w:sz w:val="24"/>
        </w:rPr>
        <w:t>oré netrpia infekčnou chorobou.</w:t>
      </w:r>
    </w:p>
    <w:p w14:paraId="7AAAD6E1" w14:textId="77777777" w:rsidR="00CC4780" w:rsidRPr="00A45E5F" w:rsidRDefault="58096CD4" w:rsidP="00A45E5F">
      <w:pPr>
        <w:pStyle w:val="ListParagraph"/>
        <w:numPr>
          <w:ilvl w:val="0"/>
          <w:numId w:val="3"/>
        </w:numPr>
        <w:jc w:val="both"/>
        <w:rPr>
          <w:rFonts w:ascii="Comic Sans MS" w:eastAsia="Arial" w:hAnsi="Comic Sans MS" w:cs="Arial"/>
          <w:sz w:val="24"/>
        </w:rPr>
      </w:pPr>
      <w:r w:rsidRPr="00A45E5F">
        <w:rPr>
          <w:rFonts w:ascii="Comic Sans MS" w:eastAsia="Arial" w:hAnsi="Comic Sans MS" w:cs="Arial"/>
          <w:sz w:val="24"/>
        </w:rPr>
        <w:t xml:space="preserve">Osobám mladším ako 18 rokov nie je povolené </w:t>
      </w:r>
      <w:r w:rsidR="00CC4780" w:rsidRPr="00A45E5F">
        <w:rPr>
          <w:rFonts w:ascii="Comic Sans MS" w:eastAsia="Arial" w:hAnsi="Comic Sans MS" w:cs="Arial"/>
          <w:sz w:val="24"/>
        </w:rPr>
        <w:t>samostatné ubytovanie na chate.</w:t>
      </w:r>
    </w:p>
    <w:p w14:paraId="45DCB4DA" w14:textId="46886C2D" w:rsidR="00100C21" w:rsidRPr="00A45E5F" w:rsidRDefault="58096CD4" w:rsidP="00A45E5F">
      <w:pPr>
        <w:pStyle w:val="ListParagraph"/>
        <w:numPr>
          <w:ilvl w:val="0"/>
          <w:numId w:val="3"/>
        </w:numPr>
        <w:jc w:val="both"/>
        <w:rPr>
          <w:rFonts w:ascii="Comic Sans MS" w:eastAsia="Arial" w:hAnsi="Comic Sans MS" w:cs="Arial"/>
          <w:sz w:val="24"/>
        </w:rPr>
      </w:pPr>
      <w:r w:rsidRPr="00A45E5F">
        <w:rPr>
          <w:rFonts w:ascii="Comic Sans MS" w:eastAsia="Arial" w:hAnsi="Comic Sans MS" w:cs="Arial"/>
          <w:sz w:val="24"/>
        </w:rPr>
        <w:t xml:space="preserve">Majiteľ objektu vydá ubytovaným hosťom potvrdenie o poskytnutí ubytovania a o zaplatení ceny za pobyt. Klientom sú poskytované služby v rozsahu a kvalite určenej Vyhláškou č. 419/2001 Z.z. o kategorizácii ubytovacích zariadení. </w:t>
      </w:r>
    </w:p>
    <w:p w14:paraId="43DA0FEE" w14:textId="5ECD938C"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Služby sú poskytované na základe vopred určenej ponuky a dojednaných podmienok. </w:t>
      </w:r>
    </w:p>
    <w:p w14:paraId="44C4999A" w14:textId="36C51EBC"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Nástup </w:t>
      </w:r>
      <w:r w:rsidR="00CC4780" w:rsidRPr="00A45E5F">
        <w:rPr>
          <w:rFonts w:ascii="Comic Sans MS" w:eastAsia="Arial" w:hAnsi="Comic Sans MS" w:cs="Arial"/>
          <w:sz w:val="24"/>
        </w:rPr>
        <w:t xml:space="preserve">(check- in) </w:t>
      </w:r>
      <w:r w:rsidRPr="00A45E5F">
        <w:rPr>
          <w:rFonts w:ascii="Comic Sans MS" w:eastAsia="Arial" w:hAnsi="Comic Sans MS" w:cs="Arial"/>
          <w:sz w:val="24"/>
        </w:rPr>
        <w:t xml:space="preserve">je možný v čase od 14.00hod do 19.00hod, neskorší alebo skorší príchod je možný len po dohode s ubytovateľom. </w:t>
      </w:r>
    </w:p>
    <w:p w14:paraId="6AADA90A" w14:textId="46C94FD0"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Objekt je potrebné uvoľniť </w:t>
      </w:r>
      <w:r w:rsidR="00CC4780" w:rsidRPr="00A45E5F">
        <w:rPr>
          <w:rFonts w:ascii="Comic Sans MS" w:eastAsia="Arial" w:hAnsi="Comic Sans MS" w:cs="Arial"/>
          <w:sz w:val="24"/>
        </w:rPr>
        <w:t xml:space="preserve">(check – out) </w:t>
      </w:r>
      <w:r w:rsidRPr="00A45E5F">
        <w:rPr>
          <w:rFonts w:ascii="Comic Sans MS" w:eastAsia="Arial" w:hAnsi="Comic Sans MS" w:cs="Arial"/>
          <w:sz w:val="24"/>
        </w:rPr>
        <w:t xml:space="preserve">do 10.00h,  inak je možné účtovať pobyt aj za nasledujúci deň. Možnosť stanovenia ubytovacieho času inak je nutné dojednať vopred. </w:t>
      </w:r>
    </w:p>
    <w:p w14:paraId="707CC3DA" w14:textId="3DFB664A"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Ubytovaným hosťom odporúčame vhodné prezúvky. Pred vstupom do objektu je nutné očistiť si obuv. Je zakázaný vstup do objektu v športovej obuvi /lyžiarky, turistická obuv a pod./. Za mimoriadne znečistenie objektu je účtovaný poplatok 20 €. Za stratu každého kľúča hosť zaplatí 100 €. </w:t>
      </w:r>
    </w:p>
    <w:p w14:paraId="6AA8CE9D" w14:textId="25627BE6"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lastRenderedPageBreak/>
        <w:t>Vo všetký</w:t>
      </w:r>
      <w:r w:rsidR="00A45E5F">
        <w:rPr>
          <w:rFonts w:ascii="Comic Sans MS" w:eastAsia="Arial" w:hAnsi="Comic Sans MS" w:cs="Arial"/>
          <w:sz w:val="24"/>
        </w:rPr>
        <w:t xml:space="preserve">ch priestoroch interiéru </w:t>
      </w:r>
      <w:r w:rsidRPr="00A45E5F">
        <w:rPr>
          <w:rFonts w:ascii="Comic Sans MS" w:eastAsia="Arial" w:hAnsi="Comic Sans MS" w:cs="Arial"/>
          <w:sz w:val="24"/>
        </w:rPr>
        <w:t xml:space="preserve">je prísny zákaz fajčenia + zakladanie ohňa v blízkosti chaty. Za porušenie zákazu fajčenia v interiéri je účtovaný poplatok 200 €. </w:t>
      </w:r>
    </w:p>
    <w:p w14:paraId="351DC9F4" w14:textId="0E0C5290"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Ubytovaní hostia sú povinní vykonať opatrenia na zabezpečenie poriadku a kľudu priamo v objekte i v bezprostrednej blízkosti objektu a </w:t>
      </w:r>
      <w:r w:rsidRPr="00A45E5F">
        <w:rPr>
          <w:rFonts w:ascii="Comic Sans MS" w:eastAsia="Arial" w:hAnsi="Comic Sans MS" w:cs="Arial"/>
          <w:b/>
          <w:sz w:val="24"/>
        </w:rPr>
        <w:t>povinnosť dodržiavať</w:t>
      </w:r>
      <w:r w:rsidRPr="00A45E5F">
        <w:rPr>
          <w:rFonts w:ascii="Comic Sans MS" w:eastAsia="Arial" w:hAnsi="Comic Sans MS" w:cs="Arial"/>
          <w:sz w:val="24"/>
        </w:rPr>
        <w:t xml:space="preserve"> </w:t>
      </w:r>
      <w:r w:rsidRPr="00A45E5F">
        <w:rPr>
          <w:rFonts w:ascii="Comic Sans MS" w:eastAsia="Arial" w:hAnsi="Comic Sans MS" w:cs="Arial"/>
          <w:b/>
          <w:sz w:val="24"/>
        </w:rPr>
        <w:t>nočný kľud v čase od 22.00hod</w:t>
      </w:r>
      <w:r w:rsidR="00A72AD9">
        <w:rPr>
          <w:rFonts w:ascii="Comic Sans MS" w:eastAsia="Arial" w:hAnsi="Comic Sans MS" w:cs="Arial"/>
          <w:b/>
          <w:sz w:val="24"/>
        </w:rPr>
        <w:t xml:space="preserve"> </w:t>
      </w:r>
      <w:r w:rsidRPr="00A45E5F">
        <w:rPr>
          <w:rFonts w:ascii="Comic Sans MS" w:eastAsia="Arial" w:hAnsi="Comic Sans MS" w:cs="Arial"/>
          <w:b/>
          <w:sz w:val="24"/>
        </w:rPr>
        <w:t>– 6.00 hod</w:t>
      </w:r>
      <w:r w:rsidRPr="00A45E5F">
        <w:rPr>
          <w:rFonts w:ascii="Comic Sans MS" w:eastAsia="Arial" w:hAnsi="Comic Sans MS" w:cs="Arial"/>
          <w:sz w:val="24"/>
        </w:rPr>
        <w:t xml:space="preserve">. </w:t>
      </w:r>
    </w:p>
    <w:p w14:paraId="361C65F4" w14:textId="168BED0C"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Ubytovaní hostia sú povinní svojim správaním predchádzať nebezpečenstvu poškodenia objektu a jeho vybavenia, predchádzať vzniku požiaru a zbytočne neplytvať elektrickou energiou a vodou po celú dobu ubytovania. </w:t>
      </w:r>
    </w:p>
    <w:p w14:paraId="3A9B1B82" w14:textId="7AF3E9AC"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Pri ubytovaní a odovzdaní chaty preberá hosť inventár celého objektu, zodpovednosť za stratu, poškodenie, prípadne zničenie obsahu chaty. Za škody spôsobené na majetku a zariadení chaty v čase prenájmu zodpovedá hosť v plnej výške.</w:t>
      </w:r>
    </w:p>
    <w:p w14:paraId="44D52B05" w14:textId="78B78AF5"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Majiteľ nezodpovedá za veci, vrátane peňazí a cenností vnesené hosťom do chaty a za škodu spôsobenú na odložených veciach. Odporúčame nenechávať lyže, bicykle atď. pred chatou alebo v/na aute. </w:t>
      </w:r>
    </w:p>
    <w:p w14:paraId="5290E225" w14:textId="4BF4D165" w:rsidR="00100C21" w:rsidRPr="00A45E5F" w:rsidRDefault="58096CD4" w:rsidP="00A45E5F">
      <w:pPr>
        <w:pStyle w:val="ListParagraph"/>
        <w:numPr>
          <w:ilvl w:val="0"/>
          <w:numId w:val="3"/>
        </w:numPr>
        <w:jc w:val="both"/>
        <w:rPr>
          <w:rFonts w:ascii="Comic Sans MS" w:eastAsia="Arial" w:hAnsi="Comic Sans MS" w:cs="Arial"/>
          <w:sz w:val="24"/>
        </w:rPr>
      </w:pPr>
      <w:r w:rsidRPr="00A45E5F">
        <w:rPr>
          <w:rFonts w:ascii="Comic Sans MS" w:eastAsia="Arial" w:hAnsi="Comic Sans MS" w:cs="Arial"/>
          <w:sz w:val="24"/>
        </w:rPr>
        <w:t>Hosť v ubytovacom zariadení nemôže bez súhlasu ubytovateľa premiestňovať interiérové zariadenie, robiť úpravy a akékoľvek zásahy do elektrickej alebo inej inštalácie, premiestňovať riady a iné.</w:t>
      </w:r>
    </w:p>
    <w:p w14:paraId="79BF01F2" w14:textId="09A51956"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V celom objekte chaty je prísny zákaz používať vlastné elektrické spotrebiče okrem spotrebičov bežného použitia (holiace strojčeky, sušiče vlasov, notebooky, nabíjačky a pod.) Pred odchodom z miestnosti alebo objektu je ubytovaný hosť povinný uzatvoriť vodovodné kohútiky, zhasnúť osvetlenie, vypnúť elektrické spotrebiče, uhasiť oheň v kozube, zatvoriť okná a uzamknúť dvere. </w:t>
      </w:r>
    </w:p>
    <w:p w14:paraId="663DBA5E" w14:textId="2BFF57E6"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V celom objekte platí prísny zákaz prijímania návštev a ich prenocovania bez súhlasu majiteľa objektu. </w:t>
      </w:r>
    </w:p>
    <w:p w14:paraId="71B8E948" w14:textId="77777777" w:rsidR="00CC4780"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Deti do 10 rokov je zakázané nechávať bez dozoru dospelých v interiéri i exteriéri objektu. Pri vzniku úrazu alebo iných nepredvídateľných okolnosti zodpovedá za dieťa osoba, s ktorou je dieťa prihlásené na pobyt. </w:t>
      </w:r>
    </w:p>
    <w:p w14:paraId="2DBD9AA9" w14:textId="50F21267"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V interiéri platí zákaz používania športových potrieb určených pre exteriéry /lopty, tenisové rakety, sánky a pod./, ako aj zákaz vnášania športových potrieb do izieb. </w:t>
      </w:r>
    </w:p>
    <w:p w14:paraId="092A6D70" w14:textId="325B5319"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Posteľná bielizeň, uteráky, utierky, deky, koberčeky v kúpeľniach a prestierania sú čisté a nepoškodené. Posteľná bielizeň slúži na celotýždňový pobyt, pri výmene na</w:t>
      </w:r>
      <w:r w:rsidR="007832DC" w:rsidRPr="00A45E5F">
        <w:rPr>
          <w:rFonts w:ascii="Comic Sans MS" w:eastAsia="Arial" w:hAnsi="Comic Sans MS" w:cs="Arial"/>
          <w:sz w:val="24"/>
        </w:rPr>
        <w:t xml:space="preserve"> požiadanie účtujeme poplatok 20</w:t>
      </w:r>
      <w:r w:rsidRPr="00A45E5F">
        <w:rPr>
          <w:rFonts w:ascii="Comic Sans MS" w:eastAsia="Arial" w:hAnsi="Comic Sans MS" w:cs="Arial"/>
          <w:sz w:val="24"/>
        </w:rPr>
        <w:t xml:space="preserve">€. </w:t>
      </w:r>
    </w:p>
    <w:p w14:paraId="173A357A" w14:textId="1E868523"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K objektu je umožnený príjazd motorovým vozidlom po miestnej komunikácii a vyhradené parkovisko v objekte chaty, ktoré je pod kamerovým systémom.</w:t>
      </w:r>
    </w:p>
    <w:p w14:paraId="57445067" w14:textId="2F3F2D54"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lastRenderedPageBreak/>
        <w:t>Ubytovanie domácich zvierat nie povolené.</w:t>
      </w:r>
    </w:p>
    <w:p w14:paraId="12073056" w14:textId="1C21F667"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Prípadné vzniknuté závady, hláste ihneď majiteľovi. </w:t>
      </w:r>
    </w:p>
    <w:p w14:paraId="57A91BBD" w14:textId="2A7F682C"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Ubytovaní hostia súhlasia s tým, že počas doby trvania prenájmu má majiteľ právo vstúpiť do objektu a izieb za účelom vykonania povinností, vyplývajúcich z prevádzkovania objektu / nutné opravy a údržba, havarijné stavy a pod.</w:t>
      </w:r>
    </w:p>
    <w:p w14:paraId="1BD1218D" w14:textId="383F8C9F"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Pri ochorení alebo zranení ubytovaných hostí je nutné kontaktovať priamo zdravotnícke zariadenie.</w:t>
      </w:r>
    </w:p>
    <w:p w14:paraId="1E24D756" w14:textId="21F0A36A"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Za škody spôsobené na majetku a zariadení objektu zodpovedá ubytovaná osoba.</w:t>
      </w:r>
      <w:r w:rsidR="00CC4780" w:rsidRPr="00A45E5F">
        <w:rPr>
          <w:rFonts w:ascii="Comic Sans MS" w:eastAsia="Arial" w:hAnsi="Comic Sans MS" w:cs="Arial"/>
          <w:sz w:val="24"/>
        </w:rPr>
        <w:t xml:space="preserve"> </w:t>
      </w:r>
      <w:r w:rsidRPr="00A45E5F">
        <w:rPr>
          <w:rFonts w:ascii="Comic Sans MS" w:eastAsia="Arial" w:hAnsi="Comic Sans MS" w:cs="Arial"/>
          <w:sz w:val="24"/>
        </w:rPr>
        <w:t>Škody spôsobené počas pobytu hradí ubytovaný v plnej výške.</w:t>
      </w:r>
    </w:p>
    <w:p w14:paraId="71F882D1" w14:textId="7E3DB111"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V deň odchodu odovzdá klient chatu v takom stave, v akom ju prevzal. Riady je potrebné buď vyčistiť, alebo vložiť do umývačky riadu. Hosť si zoberie so sebou pri odchode všetky prinesené potraviny. </w:t>
      </w:r>
      <w:r w:rsidR="00CC4780" w:rsidRPr="00A45E5F">
        <w:rPr>
          <w:rFonts w:ascii="Comic Sans MS" w:eastAsia="Arial" w:hAnsi="Comic Sans MS" w:cs="Arial"/>
          <w:sz w:val="24"/>
        </w:rPr>
        <w:t>Odpadky sa separujú (komunálny odpad /sklo /plasty)</w:t>
      </w:r>
      <w:r w:rsidR="00A45E5F">
        <w:rPr>
          <w:rFonts w:ascii="Comic Sans MS" w:eastAsia="Arial" w:hAnsi="Comic Sans MS" w:cs="Arial"/>
          <w:sz w:val="24"/>
        </w:rPr>
        <w:t>.</w:t>
      </w:r>
    </w:p>
    <w:p w14:paraId="37026079" w14:textId="33B9A819" w:rsidR="00100C21" w:rsidRPr="00A45E5F" w:rsidRDefault="58096CD4" w:rsidP="00A45E5F">
      <w:pPr>
        <w:pStyle w:val="ListParagraph"/>
        <w:numPr>
          <w:ilvl w:val="0"/>
          <w:numId w:val="3"/>
        </w:numPr>
        <w:jc w:val="both"/>
        <w:rPr>
          <w:rFonts w:ascii="Comic Sans MS" w:hAnsi="Comic Sans MS"/>
          <w:sz w:val="24"/>
        </w:rPr>
      </w:pPr>
      <w:r w:rsidRPr="00A45E5F">
        <w:rPr>
          <w:rFonts w:ascii="Comic Sans MS" w:eastAsia="Arial" w:hAnsi="Comic Sans MS" w:cs="Arial"/>
          <w:sz w:val="24"/>
        </w:rPr>
        <w:t xml:space="preserve">Ubytovaní hostia sú povinní dodržiavať ubytovací poriadok – jeho porušenie zakladá právny nárok majiteľa objektu na odubytovanie hostí pred uplynutím dohodnutého času. Tento ubytovací poriadok je dostupný v objekte chaty, zverejnený na internete a ubytovaní hostia sú s ním oboznámení aj ústne majiteľom chaty pri dojednaní podmienok a preberaní objektu – neznalosť ustanovení nie je dôvodom na neplnenie povinností. </w:t>
      </w:r>
    </w:p>
    <w:p w14:paraId="5A720E62" w14:textId="3691FB4B" w:rsidR="00100C21" w:rsidRPr="00A45E5F" w:rsidRDefault="00100C21" w:rsidP="00A45E5F">
      <w:pPr>
        <w:jc w:val="both"/>
        <w:rPr>
          <w:rFonts w:ascii="Comic Sans MS" w:eastAsia="Arial" w:hAnsi="Comic Sans MS" w:cs="Arial"/>
          <w:sz w:val="24"/>
        </w:rPr>
      </w:pPr>
    </w:p>
    <w:p w14:paraId="66C737BD" w14:textId="38B70F49" w:rsidR="00100C21" w:rsidRPr="00A45E5F" w:rsidRDefault="58096CD4" w:rsidP="58096CD4">
      <w:pPr>
        <w:pStyle w:val="ListParagraph"/>
        <w:numPr>
          <w:ilvl w:val="0"/>
          <w:numId w:val="3"/>
        </w:numPr>
        <w:rPr>
          <w:rFonts w:ascii="Comic Sans MS" w:hAnsi="Comic Sans MS"/>
          <w:sz w:val="24"/>
        </w:rPr>
      </w:pPr>
      <w:r w:rsidRPr="00A45E5F">
        <w:rPr>
          <w:rFonts w:ascii="Comic Sans MS" w:eastAsia="Arial" w:hAnsi="Comic Sans MS" w:cs="Arial"/>
          <w:sz w:val="24"/>
        </w:rPr>
        <w:t>Tiesňové telefónne čísla:</w:t>
      </w:r>
    </w:p>
    <w:p w14:paraId="1E6D08C8" w14:textId="78D40254" w:rsidR="00100C21" w:rsidRPr="00A45E5F" w:rsidRDefault="58096CD4" w:rsidP="58096CD4">
      <w:pPr>
        <w:rPr>
          <w:rFonts w:ascii="Comic Sans MS" w:eastAsia="Calibri" w:hAnsi="Comic Sans MS" w:cs="Calibri"/>
          <w:sz w:val="24"/>
        </w:rPr>
      </w:pPr>
      <w:r w:rsidRPr="00A45E5F">
        <w:rPr>
          <w:rFonts w:ascii="Comic Sans MS" w:eastAsia="Arial" w:hAnsi="Comic Sans MS" w:cs="Arial"/>
          <w:sz w:val="24"/>
        </w:rPr>
        <w:t xml:space="preserve">           * Polícia 158 </w:t>
      </w:r>
    </w:p>
    <w:p w14:paraId="26EDCE35" w14:textId="5E0CC8A7" w:rsidR="00100C21" w:rsidRPr="00A45E5F" w:rsidRDefault="58096CD4" w:rsidP="58096CD4">
      <w:pPr>
        <w:rPr>
          <w:rFonts w:ascii="Comic Sans MS" w:eastAsia="Calibri" w:hAnsi="Comic Sans MS" w:cs="Calibri"/>
          <w:sz w:val="24"/>
        </w:rPr>
      </w:pPr>
      <w:r w:rsidRPr="00A45E5F">
        <w:rPr>
          <w:rFonts w:ascii="Comic Sans MS" w:eastAsia="Arial" w:hAnsi="Comic Sans MS" w:cs="Arial"/>
          <w:sz w:val="24"/>
        </w:rPr>
        <w:t xml:space="preserve">           * Záchranná zdravotná služba 155</w:t>
      </w:r>
    </w:p>
    <w:p w14:paraId="3BC1FFD5" w14:textId="512869AE" w:rsidR="00100C21" w:rsidRPr="00A45E5F" w:rsidRDefault="58096CD4" w:rsidP="58096CD4">
      <w:pPr>
        <w:rPr>
          <w:rFonts w:ascii="Comic Sans MS" w:eastAsia="Calibri" w:hAnsi="Comic Sans MS" w:cs="Calibri"/>
          <w:sz w:val="24"/>
        </w:rPr>
      </w:pPr>
      <w:r w:rsidRPr="00A45E5F">
        <w:rPr>
          <w:rFonts w:ascii="Comic Sans MS" w:eastAsia="Arial" w:hAnsi="Comic Sans MS" w:cs="Arial"/>
          <w:sz w:val="24"/>
        </w:rPr>
        <w:t xml:space="preserve">           * Hasičská a záchranná služba 150 </w:t>
      </w:r>
    </w:p>
    <w:p w14:paraId="724A3B39" w14:textId="2B9B09F7" w:rsidR="00CC4780" w:rsidRPr="00A45E5F" w:rsidRDefault="58096CD4" w:rsidP="58096CD4">
      <w:pPr>
        <w:rPr>
          <w:rFonts w:ascii="Comic Sans MS" w:eastAsia="Arial" w:hAnsi="Comic Sans MS" w:cs="Arial"/>
          <w:sz w:val="24"/>
        </w:rPr>
      </w:pPr>
      <w:r w:rsidRPr="00A45E5F">
        <w:rPr>
          <w:rFonts w:ascii="Comic Sans MS" w:eastAsia="Arial" w:hAnsi="Comic Sans MS" w:cs="Arial"/>
          <w:sz w:val="24"/>
        </w:rPr>
        <w:t xml:space="preserve">           * Integrovaný záchranný systém 112 </w:t>
      </w:r>
      <w:r w:rsidR="006B53F5" w:rsidRPr="00A45E5F">
        <w:rPr>
          <w:rFonts w:ascii="Comic Sans MS" w:hAnsi="Comic Sans MS"/>
          <w:sz w:val="24"/>
        </w:rPr>
        <w:tab/>
      </w:r>
    </w:p>
    <w:p w14:paraId="0F2B0F40" w14:textId="43608590" w:rsidR="00100C21" w:rsidRPr="00A45E5F" w:rsidRDefault="00100C21" w:rsidP="58096CD4">
      <w:pPr>
        <w:rPr>
          <w:rFonts w:ascii="Comic Sans MS" w:eastAsia="Arial" w:hAnsi="Comic Sans MS" w:cs="Arial"/>
        </w:rPr>
      </w:pPr>
    </w:p>
    <w:p w14:paraId="63402F49" w14:textId="786A458D" w:rsidR="00100C21" w:rsidRDefault="00100C21" w:rsidP="58096CD4">
      <w:pPr>
        <w:rPr>
          <w:rFonts w:ascii="Comic Sans MS" w:eastAsia="Arial" w:hAnsi="Comic Sans MS" w:cs="Arial"/>
        </w:rPr>
      </w:pPr>
    </w:p>
    <w:p w14:paraId="1FFB27F0" w14:textId="0137E374" w:rsidR="00A45E5F" w:rsidRDefault="00A45E5F" w:rsidP="58096CD4">
      <w:pPr>
        <w:rPr>
          <w:rFonts w:ascii="Comic Sans MS" w:eastAsia="Arial" w:hAnsi="Comic Sans MS" w:cs="Arial"/>
        </w:rPr>
      </w:pPr>
    </w:p>
    <w:p w14:paraId="581D94A2" w14:textId="01DBED3D" w:rsidR="00A45E5F" w:rsidRDefault="00A45E5F" w:rsidP="58096CD4">
      <w:pPr>
        <w:rPr>
          <w:rFonts w:ascii="Comic Sans MS" w:eastAsia="Arial" w:hAnsi="Comic Sans MS" w:cs="Arial"/>
        </w:rPr>
      </w:pPr>
    </w:p>
    <w:p w14:paraId="6D28E8B1" w14:textId="5573BC99" w:rsidR="00A45E5F" w:rsidRDefault="00A45E5F" w:rsidP="58096CD4">
      <w:pPr>
        <w:rPr>
          <w:rFonts w:ascii="Comic Sans MS" w:eastAsia="Arial" w:hAnsi="Comic Sans MS" w:cs="Arial"/>
        </w:rPr>
      </w:pPr>
    </w:p>
    <w:p w14:paraId="54171285" w14:textId="142E6976" w:rsidR="00A45E5F" w:rsidRDefault="00A45E5F" w:rsidP="58096CD4">
      <w:pPr>
        <w:rPr>
          <w:rFonts w:ascii="Comic Sans MS" w:eastAsia="Arial" w:hAnsi="Comic Sans MS" w:cs="Arial"/>
        </w:rPr>
      </w:pPr>
    </w:p>
    <w:p w14:paraId="539091FB" w14:textId="6C3D3A46" w:rsidR="00A45E5F" w:rsidRDefault="00A45E5F" w:rsidP="58096CD4">
      <w:pPr>
        <w:rPr>
          <w:rFonts w:ascii="Comic Sans MS" w:eastAsia="Arial" w:hAnsi="Comic Sans MS" w:cs="Arial"/>
        </w:rPr>
      </w:pPr>
    </w:p>
    <w:p w14:paraId="03F18572" w14:textId="63991D2F" w:rsidR="00A45E5F" w:rsidRDefault="00A45E5F" w:rsidP="58096CD4">
      <w:pPr>
        <w:rPr>
          <w:rFonts w:ascii="Comic Sans MS" w:eastAsia="Arial" w:hAnsi="Comic Sans MS" w:cs="Arial"/>
        </w:rPr>
      </w:pPr>
    </w:p>
    <w:p w14:paraId="04018BD0" w14:textId="08CECB1F" w:rsidR="00A45E5F" w:rsidRPr="00A45E5F" w:rsidRDefault="006B53F5" w:rsidP="58096CD4">
      <w:pPr>
        <w:rPr>
          <w:rFonts w:ascii="Comic Sans MS" w:eastAsia="Arial" w:hAnsi="Comic Sans MS" w:cs="Arial"/>
        </w:rPr>
      </w:pPr>
      <w:r w:rsidRPr="00C63C6A">
        <w:rPr>
          <w:noProof/>
          <w:lang w:eastAsia="sk-SK"/>
        </w:rPr>
        <w:lastRenderedPageBreak/>
        <w:drawing>
          <wp:inline distT="0" distB="0" distL="0" distR="0" wp14:anchorId="00532933" wp14:editId="6B62EF31">
            <wp:extent cx="5731510" cy="14281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28115"/>
                    </a:xfrm>
                    <a:prstGeom prst="rect">
                      <a:avLst/>
                    </a:prstGeom>
                    <a:noFill/>
                    <a:ln>
                      <a:noFill/>
                    </a:ln>
                  </pic:spPr>
                </pic:pic>
              </a:graphicData>
            </a:graphic>
          </wp:inline>
        </w:drawing>
      </w:r>
    </w:p>
    <w:p w14:paraId="3929DD66" w14:textId="1B118905" w:rsidR="00100C21" w:rsidRPr="00A72AD9" w:rsidRDefault="00A72AD9" w:rsidP="00A72AD9">
      <w:pPr>
        <w:pStyle w:val="ListParagraph"/>
        <w:ind w:left="1440"/>
        <w:rPr>
          <w:rFonts w:ascii="Comic Sans MS" w:eastAsia="Calibri" w:hAnsi="Comic Sans MS" w:cs="Calibri"/>
          <w:sz w:val="28"/>
        </w:rPr>
      </w:pPr>
      <w:r>
        <w:rPr>
          <w:rFonts w:ascii="Comic Sans MS" w:eastAsia="Arial" w:hAnsi="Comic Sans MS" w:cs="Arial"/>
          <w:b/>
          <w:bCs/>
          <w:sz w:val="36"/>
          <w:szCs w:val="28"/>
        </w:rPr>
        <w:t xml:space="preserve">        </w:t>
      </w:r>
      <w:r w:rsidR="58096CD4" w:rsidRPr="00A72AD9">
        <w:rPr>
          <w:rFonts w:ascii="Comic Sans MS" w:eastAsia="Arial" w:hAnsi="Comic Sans MS" w:cs="Arial"/>
          <w:b/>
          <w:bCs/>
          <w:sz w:val="36"/>
          <w:szCs w:val="28"/>
        </w:rPr>
        <w:t>Storno poplatky</w:t>
      </w:r>
    </w:p>
    <w:p w14:paraId="31B01DCD" w14:textId="77777777" w:rsidR="006B53F5" w:rsidRPr="00A45E5F" w:rsidRDefault="006B53F5" w:rsidP="006B53F5">
      <w:pPr>
        <w:pStyle w:val="ListParagraph"/>
        <w:ind w:left="1647"/>
        <w:rPr>
          <w:rFonts w:ascii="Comic Sans MS" w:eastAsia="Calibri" w:hAnsi="Comic Sans MS" w:cs="Calibri"/>
          <w:sz w:val="28"/>
        </w:rPr>
      </w:pPr>
    </w:p>
    <w:p w14:paraId="38BFB3E8" w14:textId="77777777" w:rsidR="00A45E5F" w:rsidRPr="00A45E5F" w:rsidRDefault="00A45E5F" w:rsidP="00A45E5F">
      <w:pPr>
        <w:pStyle w:val="ListParagraph"/>
        <w:ind w:left="1647"/>
        <w:rPr>
          <w:rFonts w:ascii="Comic Sans MS" w:eastAsia="Calibri" w:hAnsi="Comic Sans MS" w:cs="Calibri"/>
          <w:sz w:val="28"/>
        </w:rPr>
      </w:pPr>
    </w:p>
    <w:p w14:paraId="5C7CD722" w14:textId="77777777" w:rsidR="007832DC" w:rsidRPr="00A45E5F" w:rsidRDefault="58096CD4" w:rsidP="006B53F5">
      <w:pPr>
        <w:pStyle w:val="ListParagraph"/>
        <w:numPr>
          <w:ilvl w:val="0"/>
          <w:numId w:val="4"/>
        </w:numPr>
        <w:jc w:val="both"/>
        <w:rPr>
          <w:rFonts w:ascii="Comic Sans MS" w:eastAsia="Calibri" w:hAnsi="Comic Sans MS" w:cs="Calibri"/>
          <w:sz w:val="24"/>
        </w:rPr>
      </w:pPr>
      <w:r w:rsidRPr="00A45E5F">
        <w:rPr>
          <w:rFonts w:ascii="Comic Sans MS" w:eastAsia="Arial" w:hAnsi="Comic Sans MS" w:cs="Arial"/>
          <w:sz w:val="24"/>
        </w:rPr>
        <w:t xml:space="preserve">zrušenie rezervácie 30 a viac dní pred dňom nástupom na pobyt je vrátená plná výška zálohy </w:t>
      </w:r>
    </w:p>
    <w:p w14:paraId="751BF5B6" w14:textId="77777777" w:rsidR="007832DC" w:rsidRPr="00A45E5F" w:rsidRDefault="58096CD4" w:rsidP="006B53F5">
      <w:pPr>
        <w:pStyle w:val="ListParagraph"/>
        <w:numPr>
          <w:ilvl w:val="0"/>
          <w:numId w:val="4"/>
        </w:numPr>
        <w:jc w:val="both"/>
        <w:rPr>
          <w:rFonts w:ascii="Comic Sans MS" w:eastAsia="Calibri" w:hAnsi="Comic Sans MS" w:cs="Calibri"/>
          <w:sz w:val="24"/>
        </w:rPr>
      </w:pPr>
      <w:r w:rsidRPr="00A45E5F">
        <w:rPr>
          <w:rFonts w:ascii="Comic Sans MS" w:eastAsia="Arial" w:hAnsi="Comic Sans MS" w:cs="Arial"/>
          <w:sz w:val="24"/>
        </w:rPr>
        <w:t xml:space="preserve">zrušenie rezervácie 29-8 dní pred dňom nástupu je účtovaný poplatok vo výške 50% z celkovej sumy za pobyt </w:t>
      </w:r>
    </w:p>
    <w:p w14:paraId="2481802A" w14:textId="09C816D0" w:rsidR="00100C21" w:rsidRPr="00A72AD9" w:rsidRDefault="007832DC" w:rsidP="006B53F5">
      <w:pPr>
        <w:pStyle w:val="ListParagraph"/>
        <w:numPr>
          <w:ilvl w:val="0"/>
          <w:numId w:val="4"/>
        </w:numPr>
        <w:jc w:val="both"/>
        <w:rPr>
          <w:rFonts w:ascii="Comic Sans MS" w:eastAsia="Calibri" w:hAnsi="Comic Sans MS" w:cs="Calibri"/>
          <w:sz w:val="24"/>
        </w:rPr>
      </w:pPr>
      <w:r w:rsidRPr="00A45E5F">
        <w:rPr>
          <w:rFonts w:ascii="Comic Sans MS" w:eastAsia="Arial" w:hAnsi="Comic Sans MS" w:cs="Arial"/>
          <w:sz w:val="24"/>
        </w:rPr>
        <w:t xml:space="preserve">zrušenie rezervácie 7 dní – </w:t>
      </w:r>
      <w:r w:rsidR="009C15A8" w:rsidRPr="00A45E5F">
        <w:rPr>
          <w:rFonts w:ascii="Comic Sans MS" w:eastAsia="Arial" w:hAnsi="Comic Sans MS" w:cs="Arial"/>
          <w:sz w:val="24"/>
        </w:rPr>
        <w:t>0 dní</w:t>
      </w:r>
      <w:r w:rsidRPr="00A45E5F">
        <w:rPr>
          <w:rFonts w:ascii="Comic Sans MS" w:eastAsia="Arial" w:hAnsi="Comic Sans MS" w:cs="Arial"/>
          <w:sz w:val="24"/>
        </w:rPr>
        <w:t xml:space="preserve"> je </w:t>
      </w:r>
      <w:r w:rsidR="58096CD4" w:rsidRPr="00A45E5F">
        <w:rPr>
          <w:rFonts w:ascii="Comic Sans MS" w:eastAsia="Arial" w:hAnsi="Comic Sans MS" w:cs="Arial"/>
          <w:sz w:val="24"/>
        </w:rPr>
        <w:t xml:space="preserve">storno poplatok </w:t>
      </w:r>
      <w:r w:rsidRPr="00A45E5F">
        <w:rPr>
          <w:rFonts w:ascii="Comic Sans MS" w:eastAsia="Arial" w:hAnsi="Comic Sans MS" w:cs="Arial"/>
          <w:sz w:val="24"/>
        </w:rPr>
        <w:t xml:space="preserve">vo výške </w:t>
      </w:r>
      <w:r w:rsidR="58096CD4" w:rsidRPr="00A45E5F">
        <w:rPr>
          <w:rFonts w:ascii="Comic Sans MS" w:eastAsia="Arial" w:hAnsi="Comic Sans MS" w:cs="Arial"/>
          <w:sz w:val="24"/>
        </w:rPr>
        <w:t xml:space="preserve">100% z celkovej sumy za pobyt </w:t>
      </w:r>
    </w:p>
    <w:p w14:paraId="5C1FDB63" w14:textId="77777777" w:rsidR="00A72AD9" w:rsidRPr="00A45E5F" w:rsidRDefault="00A72AD9" w:rsidP="00A72AD9">
      <w:pPr>
        <w:pStyle w:val="ListParagraph"/>
        <w:ind w:left="783"/>
        <w:jc w:val="both"/>
        <w:rPr>
          <w:rFonts w:ascii="Comic Sans MS" w:eastAsia="Calibri" w:hAnsi="Comic Sans MS" w:cs="Calibri"/>
          <w:sz w:val="24"/>
        </w:rPr>
      </w:pPr>
    </w:p>
    <w:p w14:paraId="475257D0" w14:textId="1C670FBC" w:rsidR="009C15A8" w:rsidRPr="00A45E5F" w:rsidRDefault="00CC4780" w:rsidP="006B53F5">
      <w:pPr>
        <w:jc w:val="both"/>
        <w:rPr>
          <w:rFonts w:ascii="Comic Sans MS" w:eastAsia="Arial" w:hAnsi="Comic Sans MS" w:cs="Arial"/>
          <w:sz w:val="24"/>
        </w:rPr>
      </w:pPr>
      <w:r w:rsidRPr="00A45E5F">
        <w:rPr>
          <w:rFonts w:ascii="Comic Sans MS" w:eastAsia="Arial" w:hAnsi="Comic Sans MS" w:cs="Arial"/>
          <w:sz w:val="24"/>
        </w:rPr>
        <w:t>Storno popla</w:t>
      </w:r>
      <w:r w:rsidR="009C15A8" w:rsidRPr="00A45E5F">
        <w:rPr>
          <w:rFonts w:ascii="Comic Sans MS" w:eastAsia="Arial" w:hAnsi="Comic Sans MS" w:cs="Arial"/>
          <w:sz w:val="24"/>
        </w:rPr>
        <w:t>t</w:t>
      </w:r>
      <w:r w:rsidRPr="00A45E5F">
        <w:rPr>
          <w:rFonts w:ascii="Comic Sans MS" w:eastAsia="Arial" w:hAnsi="Comic Sans MS" w:cs="Arial"/>
          <w:sz w:val="24"/>
        </w:rPr>
        <w:t xml:space="preserve">ky </w:t>
      </w:r>
      <w:r w:rsidR="009C15A8" w:rsidRPr="00A45E5F">
        <w:rPr>
          <w:rFonts w:ascii="Comic Sans MS" w:eastAsia="Arial" w:hAnsi="Comic Sans MS" w:cs="Arial"/>
          <w:sz w:val="24"/>
        </w:rPr>
        <w:t>sú platné pre zrušenie rezervácie a na nedostavenie sa na pobyt.</w:t>
      </w:r>
    </w:p>
    <w:p w14:paraId="2523D956" w14:textId="3060F924" w:rsidR="009C15A8" w:rsidRPr="00A45E5F" w:rsidRDefault="009C15A8" w:rsidP="006B53F5">
      <w:pPr>
        <w:jc w:val="both"/>
        <w:rPr>
          <w:rFonts w:ascii="Comic Sans MS" w:eastAsia="Arial" w:hAnsi="Comic Sans MS" w:cs="Arial"/>
          <w:sz w:val="24"/>
        </w:rPr>
      </w:pPr>
      <w:r w:rsidRPr="00A45E5F">
        <w:rPr>
          <w:rFonts w:ascii="Comic Sans MS" w:eastAsia="Arial" w:hAnsi="Comic Sans MS" w:cs="Arial"/>
          <w:sz w:val="24"/>
        </w:rPr>
        <w:t>Pobyt/ zálohu nie je možné presunúť na iný, náhradný termín, s výnimkou mimoriadnych</w:t>
      </w:r>
      <w:r w:rsidR="006B53F5">
        <w:rPr>
          <w:rFonts w:ascii="Comic Sans MS" w:eastAsia="Arial" w:hAnsi="Comic Sans MS" w:cs="Arial"/>
          <w:sz w:val="24"/>
        </w:rPr>
        <w:t xml:space="preserve"> vládnych</w:t>
      </w:r>
      <w:r w:rsidRPr="00A45E5F">
        <w:rPr>
          <w:rFonts w:ascii="Comic Sans MS" w:eastAsia="Arial" w:hAnsi="Comic Sans MS" w:cs="Arial"/>
          <w:sz w:val="24"/>
        </w:rPr>
        <w:t xml:space="preserve"> opatrení v súvislosti s COVID 19*.</w:t>
      </w:r>
    </w:p>
    <w:p w14:paraId="4A230036" w14:textId="30AE83DA" w:rsidR="009C15A8" w:rsidRPr="00A45E5F" w:rsidRDefault="009C15A8" w:rsidP="006B53F5">
      <w:pPr>
        <w:jc w:val="both"/>
        <w:rPr>
          <w:rFonts w:ascii="Comic Sans MS" w:eastAsia="Arial" w:hAnsi="Comic Sans MS" w:cs="Arial"/>
          <w:sz w:val="24"/>
        </w:rPr>
      </w:pPr>
      <w:r w:rsidRPr="00A45E5F">
        <w:rPr>
          <w:rFonts w:ascii="Comic Sans MS" w:eastAsia="Arial" w:hAnsi="Comic Sans MS" w:cs="Arial"/>
          <w:sz w:val="24"/>
        </w:rPr>
        <w:t>*V prípade vzniknutej situácie v súvislosti s koronavírusom COVID 19, kde by na základe vládneho nariadenia bolo zakázané vycestovanie mimo okres pre OP, alebo by bola zakázaná činnosť a možnosť ubytovania, je rezervácia, ako aj záloha, presunutá na iný náhradný termín v platnosťou do kalendárneho roka, v ktorom bola pôvodná rezervácia vystavená.</w:t>
      </w:r>
    </w:p>
    <w:p w14:paraId="60126206" w14:textId="77777777" w:rsidR="009C15A8" w:rsidRPr="00A45E5F" w:rsidRDefault="009C15A8" w:rsidP="006B53F5">
      <w:pPr>
        <w:jc w:val="both"/>
        <w:rPr>
          <w:rFonts w:ascii="Comic Sans MS" w:eastAsia="Arial" w:hAnsi="Comic Sans MS" w:cs="Arial"/>
          <w:b/>
          <w:bCs/>
          <w:sz w:val="28"/>
          <w:szCs w:val="28"/>
        </w:rPr>
      </w:pPr>
    </w:p>
    <w:p w14:paraId="1A1E4EEE" w14:textId="545A8C60" w:rsidR="009C15A8" w:rsidRDefault="009C15A8" w:rsidP="58096CD4">
      <w:pPr>
        <w:jc w:val="center"/>
        <w:rPr>
          <w:rFonts w:ascii="Comic Sans MS" w:eastAsia="Arial" w:hAnsi="Comic Sans MS" w:cs="Arial"/>
          <w:b/>
          <w:bCs/>
          <w:sz w:val="28"/>
          <w:szCs w:val="28"/>
        </w:rPr>
      </w:pPr>
    </w:p>
    <w:p w14:paraId="30C830C4" w14:textId="0B03ACA4" w:rsidR="006B53F5" w:rsidRDefault="006B53F5" w:rsidP="58096CD4">
      <w:pPr>
        <w:jc w:val="center"/>
        <w:rPr>
          <w:rFonts w:ascii="Comic Sans MS" w:eastAsia="Arial" w:hAnsi="Comic Sans MS" w:cs="Arial"/>
          <w:b/>
          <w:bCs/>
          <w:sz w:val="28"/>
          <w:szCs w:val="28"/>
        </w:rPr>
      </w:pPr>
    </w:p>
    <w:p w14:paraId="2702D676" w14:textId="32EA4043" w:rsidR="006B53F5" w:rsidRDefault="006B53F5" w:rsidP="58096CD4">
      <w:pPr>
        <w:jc w:val="center"/>
        <w:rPr>
          <w:rFonts w:ascii="Comic Sans MS" w:eastAsia="Arial" w:hAnsi="Comic Sans MS" w:cs="Arial"/>
          <w:b/>
          <w:bCs/>
          <w:sz w:val="28"/>
          <w:szCs w:val="28"/>
        </w:rPr>
      </w:pPr>
    </w:p>
    <w:p w14:paraId="7335BDDD" w14:textId="42014E54" w:rsidR="006B53F5" w:rsidRDefault="006B53F5" w:rsidP="006B53F5">
      <w:pPr>
        <w:rPr>
          <w:rFonts w:ascii="Comic Sans MS" w:eastAsia="Arial" w:hAnsi="Comic Sans MS" w:cs="Arial"/>
          <w:b/>
          <w:bCs/>
          <w:sz w:val="28"/>
          <w:szCs w:val="28"/>
        </w:rPr>
      </w:pPr>
    </w:p>
    <w:p w14:paraId="003A4817" w14:textId="5BFE1A0E" w:rsidR="006B53F5" w:rsidRPr="00A45E5F" w:rsidRDefault="006B53F5" w:rsidP="006B53F5">
      <w:pPr>
        <w:jc w:val="center"/>
        <w:rPr>
          <w:rFonts w:ascii="Comic Sans MS" w:eastAsia="Arial" w:hAnsi="Comic Sans MS" w:cs="Arial"/>
          <w:b/>
          <w:bCs/>
          <w:sz w:val="28"/>
          <w:szCs w:val="28"/>
        </w:rPr>
      </w:pPr>
      <w:r w:rsidRPr="00C63C6A">
        <w:rPr>
          <w:noProof/>
          <w:lang w:eastAsia="sk-SK"/>
        </w:rPr>
        <w:lastRenderedPageBreak/>
        <w:drawing>
          <wp:inline distT="0" distB="0" distL="0" distR="0" wp14:anchorId="22487B0C" wp14:editId="36F766D5">
            <wp:extent cx="5731510" cy="142811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428115"/>
                    </a:xfrm>
                    <a:prstGeom prst="rect">
                      <a:avLst/>
                    </a:prstGeom>
                    <a:noFill/>
                    <a:ln>
                      <a:noFill/>
                    </a:ln>
                  </pic:spPr>
                </pic:pic>
              </a:graphicData>
            </a:graphic>
          </wp:inline>
        </w:drawing>
      </w:r>
    </w:p>
    <w:p w14:paraId="151EDB09" w14:textId="5FA248CB" w:rsidR="006B53F5" w:rsidRPr="00A72AD9" w:rsidRDefault="00A72AD9" w:rsidP="00A72AD9">
      <w:pPr>
        <w:pStyle w:val="ListParagraph"/>
        <w:ind w:left="1440"/>
        <w:rPr>
          <w:rFonts w:ascii="Comic Sans MS" w:eastAsia="Arial" w:hAnsi="Comic Sans MS" w:cs="Arial"/>
          <w:b/>
          <w:bCs/>
          <w:sz w:val="36"/>
          <w:szCs w:val="28"/>
        </w:rPr>
      </w:pPr>
      <w:r>
        <w:rPr>
          <w:rFonts w:ascii="Comic Sans MS" w:eastAsia="Arial" w:hAnsi="Comic Sans MS" w:cs="Arial"/>
          <w:b/>
          <w:bCs/>
          <w:sz w:val="36"/>
          <w:szCs w:val="28"/>
        </w:rPr>
        <w:t xml:space="preserve">      </w:t>
      </w:r>
      <w:bookmarkStart w:id="0" w:name="_GoBack"/>
      <w:bookmarkEnd w:id="0"/>
      <w:r w:rsidR="58096CD4" w:rsidRPr="00A72AD9">
        <w:rPr>
          <w:rFonts w:ascii="Comic Sans MS" w:eastAsia="Arial" w:hAnsi="Comic Sans MS" w:cs="Arial"/>
          <w:b/>
          <w:bCs/>
          <w:sz w:val="36"/>
          <w:szCs w:val="28"/>
        </w:rPr>
        <w:t>Reklamačné podmienky</w:t>
      </w:r>
    </w:p>
    <w:p w14:paraId="5F49F92B" w14:textId="15BEA04C" w:rsidR="00100C21" w:rsidRPr="00A45E5F" w:rsidRDefault="58096CD4" w:rsidP="58096CD4">
      <w:pPr>
        <w:rPr>
          <w:rFonts w:ascii="Comic Sans MS" w:eastAsia="Calibri" w:hAnsi="Comic Sans MS" w:cs="Calibri"/>
          <w:sz w:val="24"/>
        </w:rPr>
      </w:pPr>
      <w:r w:rsidRPr="00A45E5F">
        <w:rPr>
          <w:rFonts w:ascii="Comic Sans MS" w:eastAsia="Arial" w:hAnsi="Comic Sans MS" w:cs="Arial"/>
          <w:sz w:val="24"/>
          <w:u w:val="single"/>
        </w:rPr>
        <w:t>Dôvod reklamácie</w:t>
      </w:r>
      <w:r w:rsidRPr="00A45E5F">
        <w:rPr>
          <w:rFonts w:ascii="Comic Sans MS" w:eastAsia="Arial" w:hAnsi="Comic Sans MS" w:cs="Arial"/>
          <w:sz w:val="24"/>
        </w:rPr>
        <w:t>:</w:t>
      </w:r>
    </w:p>
    <w:p w14:paraId="361648A1" w14:textId="6F3824A8" w:rsidR="00100C21" w:rsidRPr="00A45E5F" w:rsidRDefault="58096CD4" w:rsidP="58096CD4">
      <w:pPr>
        <w:rPr>
          <w:rFonts w:ascii="Comic Sans MS" w:eastAsia="Calibri" w:hAnsi="Comic Sans MS" w:cs="Calibri"/>
          <w:sz w:val="24"/>
        </w:rPr>
      </w:pPr>
      <w:r w:rsidRPr="00A45E5F">
        <w:rPr>
          <w:rFonts w:ascii="Comic Sans MS" w:eastAsia="Arial" w:hAnsi="Comic Sans MS" w:cs="Arial"/>
          <w:sz w:val="24"/>
        </w:rPr>
        <w:t xml:space="preserve">V prípade, ak sú hosťovi v ubytovacom zariadení poskytované služby nižšej kvality alebo nižšieho rozsahu ako bolo vopred dohodnuté, alebo ako je obvyklé, vzniká hosťovi právo na reklamáciu. </w:t>
      </w:r>
    </w:p>
    <w:p w14:paraId="712BA3E7" w14:textId="54B0ABD4" w:rsidR="00100C21" w:rsidRPr="00A45E5F" w:rsidRDefault="58096CD4" w:rsidP="58096CD4">
      <w:pPr>
        <w:rPr>
          <w:rFonts w:ascii="Comic Sans MS" w:eastAsia="Calibri" w:hAnsi="Comic Sans MS" w:cs="Calibri"/>
          <w:sz w:val="24"/>
        </w:rPr>
      </w:pPr>
      <w:r w:rsidRPr="00A45E5F">
        <w:rPr>
          <w:rFonts w:ascii="Comic Sans MS" w:eastAsia="Arial" w:hAnsi="Comic Sans MS" w:cs="Arial"/>
          <w:sz w:val="24"/>
          <w:u w:val="single"/>
        </w:rPr>
        <w:t>Uplatnenie reklamácie</w:t>
      </w:r>
      <w:r w:rsidRPr="00A45E5F">
        <w:rPr>
          <w:rFonts w:ascii="Comic Sans MS" w:eastAsia="Arial" w:hAnsi="Comic Sans MS" w:cs="Arial"/>
          <w:sz w:val="24"/>
        </w:rPr>
        <w:t>:</w:t>
      </w:r>
    </w:p>
    <w:p w14:paraId="5A9693BF" w14:textId="05CDF9E0" w:rsidR="00100C21" w:rsidRPr="00A45E5F" w:rsidRDefault="58096CD4" w:rsidP="58096CD4">
      <w:pPr>
        <w:rPr>
          <w:rFonts w:ascii="Comic Sans MS" w:eastAsia="Calibri" w:hAnsi="Comic Sans MS" w:cs="Calibri"/>
          <w:sz w:val="24"/>
        </w:rPr>
      </w:pPr>
      <w:r w:rsidRPr="00A45E5F">
        <w:rPr>
          <w:rFonts w:ascii="Comic Sans MS" w:eastAsia="Arial" w:hAnsi="Comic Sans MS" w:cs="Arial"/>
          <w:sz w:val="24"/>
        </w:rPr>
        <w:t xml:space="preserve">Ak hosť zistí dôvody a skutočnosti, ktoré môžu byť predmetom reklamácie, je povinný uplatniť prípadnú reklamáciu ihneď bez zbytočného odkladu u majiteľa. V záujme rýchleho priebehu reklamačného vybavenia je účelné, aby hosť pri uplatňovaní reklamácie predložil doklady o poskytnutí služby (kópia emailovej objednávky, faktúra a pod.) pokiaľ má takýto doklad k dispozícii. Ak to povaha reklamovanej služby vyžaduje, je potrebné, aby hosť pri uplatňovaní reklamácie predložil aj vec, ktorej chybu vytýka.  Majiteľ je povinný po starostlivom preskúmaní rozhodnúť o spôsobe vybavenia reklamácie ihneď, alebo v stanovenej lehote. </w:t>
      </w:r>
    </w:p>
    <w:p w14:paraId="1CAAFBCD" w14:textId="549410DF" w:rsidR="00100C21" w:rsidRPr="00A45E5F" w:rsidRDefault="58096CD4" w:rsidP="58096CD4">
      <w:pPr>
        <w:rPr>
          <w:rFonts w:ascii="Comic Sans MS" w:eastAsia="Calibri" w:hAnsi="Comic Sans MS" w:cs="Calibri"/>
          <w:sz w:val="24"/>
        </w:rPr>
      </w:pPr>
      <w:r w:rsidRPr="006B53F5">
        <w:rPr>
          <w:rFonts w:ascii="Comic Sans MS" w:eastAsia="Arial" w:hAnsi="Comic Sans MS" w:cs="Arial"/>
          <w:sz w:val="24"/>
          <w:u w:val="single"/>
        </w:rPr>
        <w:t>Chyby odstrániteľné</w:t>
      </w:r>
      <w:r w:rsidRPr="00A45E5F">
        <w:rPr>
          <w:rFonts w:ascii="Comic Sans MS" w:eastAsia="Arial" w:hAnsi="Comic Sans MS" w:cs="Arial"/>
          <w:sz w:val="24"/>
        </w:rPr>
        <w:t xml:space="preserve">: </w:t>
      </w:r>
      <w:r w:rsidR="006B53F5">
        <w:rPr>
          <w:rFonts w:ascii="Comic Sans MS" w:eastAsia="Calibri" w:hAnsi="Comic Sans MS" w:cs="Calibri"/>
          <w:sz w:val="24"/>
        </w:rPr>
        <w:t xml:space="preserve"> </w:t>
      </w:r>
      <w:r w:rsidRPr="00A45E5F">
        <w:rPr>
          <w:rFonts w:ascii="Comic Sans MS" w:eastAsia="Arial" w:hAnsi="Comic Sans MS" w:cs="Arial"/>
          <w:sz w:val="24"/>
        </w:rPr>
        <w:t xml:space="preserve">Hosť má právo na bezplatné, riadne a včasné odstránenie nedostatkov, t. j. výmenu alebo doplnenie drobného vybavenia v rozsahu Vyhlášky MH SR č. 125/1995 Z. z.          </w:t>
      </w:r>
    </w:p>
    <w:p w14:paraId="212448AD" w14:textId="4C3871C0" w:rsidR="00100C21" w:rsidRPr="00A45E5F" w:rsidRDefault="58096CD4" w:rsidP="58096CD4">
      <w:pPr>
        <w:rPr>
          <w:rFonts w:ascii="Comic Sans MS" w:eastAsia="Calibri" w:hAnsi="Comic Sans MS" w:cs="Calibri"/>
          <w:sz w:val="24"/>
        </w:rPr>
      </w:pPr>
      <w:r w:rsidRPr="006B53F5">
        <w:rPr>
          <w:rFonts w:ascii="Comic Sans MS" w:eastAsia="Arial" w:hAnsi="Comic Sans MS" w:cs="Arial"/>
          <w:sz w:val="24"/>
          <w:u w:val="single"/>
        </w:rPr>
        <w:t>Chyby neodstrániteľné</w:t>
      </w:r>
      <w:r w:rsidRPr="00A45E5F">
        <w:rPr>
          <w:rFonts w:ascii="Comic Sans MS" w:eastAsia="Arial" w:hAnsi="Comic Sans MS" w:cs="Arial"/>
          <w:sz w:val="24"/>
        </w:rPr>
        <w:t>:</w:t>
      </w:r>
      <w:r w:rsidR="006B53F5">
        <w:rPr>
          <w:rFonts w:ascii="Comic Sans MS" w:eastAsia="Calibri" w:hAnsi="Comic Sans MS" w:cs="Calibri"/>
          <w:sz w:val="24"/>
        </w:rPr>
        <w:t xml:space="preserve"> </w:t>
      </w:r>
      <w:r w:rsidRPr="00A45E5F">
        <w:rPr>
          <w:rFonts w:ascii="Comic Sans MS" w:eastAsia="Arial" w:hAnsi="Comic Sans MS" w:cs="Arial"/>
          <w:sz w:val="24"/>
        </w:rPr>
        <w:t xml:space="preserve">V prípade, ak nie je možné odstrániť chyby technického charakteru  (porucha vykurovacieho systému, zlý príkon teplej vody a pod.) a ak zariadenie nemôže poskytnúť hosťovi iné náhradné riešenie a chata bude i napriek týmto nedostatkom hosťovi prenajatá, hosť má právo na primeranú zľavu z ceny podľa platného cenníka    </w:t>
      </w:r>
    </w:p>
    <w:p w14:paraId="17013AAC" w14:textId="5E09BFE8" w:rsidR="00100C21" w:rsidRPr="00A45E5F" w:rsidRDefault="58096CD4" w:rsidP="58096CD4">
      <w:pPr>
        <w:rPr>
          <w:rFonts w:ascii="Comic Sans MS" w:eastAsia="Calibri" w:hAnsi="Comic Sans MS" w:cs="Calibri"/>
          <w:sz w:val="24"/>
        </w:rPr>
      </w:pPr>
      <w:r w:rsidRPr="006B53F5">
        <w:rPr>
          <w:rFonts w:ascii="Comic Sans MS" w:eastAsia="Arial" w:hAnsi="Comic Sans MS" w:cs="Arial"/>
          <w:sz w:val="24"/>
          <w:u w:val="single"/>
        </w:rPr>
        <w:t>Lehoty na uplatnenie reklamácií</w:t>
      </w:r>
      <w:r w:rsidRPr="00A45E5F">
        <w:rPr>
          <w:rFonts w:ascii="Comic Sans MS" w:eastAsia="Arial" w:hAnsi="Comic Sans MS" w:cs="Arial"/>
          <w:sz w:val="24"/>
        </w:rPr>
        <w:t>:</w:t>
      </w:r>
      <w:r w:rsidR="006B53F5">
        <w:rPr>
          <w:rFonts w:ascii="Comic Sans MS" w:eastAsia="Calibri" w:hAnsi="Comic Sans MS" w:cs="Calibri"/>
          <w:sz w:val="24"/>
        </w:rPr>
        <w:t xml:space="preserve"> </w:t>
      </w:r>
      <w:r w:rsidRPr="00A45E5F">
        <w:rPr>
          <w:rFonts w:ascii="Comic Sans MS" w:eastAsia="Arial" w:hAnsi="Comic Sans MS" w:cs="Arial"/>
          <w:sz w:val="24"/>
        </w:rPr>
        <w:t>Hosť je povinný osobne sa zúčastniť vybavovania reklamácie, je povinný poskytnúť objektívne informácie týkajúce sa poskytnutej služby. Ak to vyžaduje povaha veci, musí hosť umožniť pracovníkom ubytovacieho zariadenia prístup do priestoru, ktorý mu bol prenajatý, aby bolo možné presvedčiť sa o odôvodnenosti reklamácie.</w:t>
      </w:r>
    </w:p>
    <w:sectPr w:rsidR="00100C21" w:rsidRPr="00A45E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7599" w14:textId="77777777" w:rsidR="0035580C" w:rsidRDefault="0035580C" w:rsidP="00A72AD9">
      <w:pPr>
        <w:spacing w:after="0" w:line="240" w:lineRule="auto"/>
      </w:pPr>
      <w:r>
        <w:separator/>
      </w:r>
    </w:p>
  </w:endnote>
  <w:endnote w:type="continuationSeparator" w:id="0">
    <w:p w14:paraId="120BB1C3" w14:textId="77777777" w:rsidR="0035580C" w:rsidRDefault="0035580C" w:rsidP="00A7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293C0" w14:textId="77777777" w:rsidR="0035580C" w:rsidRDefault="0035580C" w:rsidP="00A72AD9">
      <w:pPr>
        <w:spacing w:after="0" w:line="240" w:lineRule="auto"/>
      </w:pPr>
      <w:r>
        <w:separator/>
      </w:r>
    </w:p>
  </w:footnote>
  <w:footnote w:type="continuationSeparator" w:id="0">
    <w:p w14:paraId="49BE1BB4" w14:textId="77777777" w:rsidR="0035580C" w:rsidRDefault="0035580C" w:rsidP="00A7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08DA"/>
    <w:multiLevelType w:val="hybridMultilevel"/>
    <w:tmpl w:val="9ACE4382"/>
    <w:lvl w:ilvl="0" w:tplc="22289962">
      <w:start w:val="1"/>
      <w:numFmt w:val="bullet"/>
      <w:lvlText w:val="-"/>
      <w:lvlJc w:val="left"/>
      <w:pPr>
        <w:ind w:left="720" w:hanging="360"/>
      </w:pPr>
      <w:rPr>
        <w:rFonts w:ascii="Calibri" w:hAnsi="Calibri" w:hint="default"/>
      </w:rPr>
    </w:lvl>
    <w:lvl w:ilvl="1" w:tplc="A926A12C">
      <w:start w:val="1"/>
      <w:numFmt w:val="bullet"/>
      <w:lvlText w:val="o"/>
      <w:lvlJc w:val="left"/>
      <w:pPr>
        <w:ind w:left="1440" w:hanging="360"/>
      </w:pPr>
      <w:rPr>
        <w:rFonts w:ascii="Courier New" w:hAnsi="Courier New" w:hint="default"/>
      </w:rPr>
    </w:lvl>
    <w:lvl w:ilvl="2" w:tplc="887691C0">
      <w:start w:val="1"/>
      <w:numFmt w:val="bullet"/>
      <w:lvlText w:val=""/>
      <w:lvlJc w:val="left"/>
      <w:pPr>
        <w:ind w:left="2160" w:hanging="360"/>
      </w:pPr>
      <w:rPr>
        <w:rFonts w:ascii="Wingdings" w:hAnsi="Wingdings" w:hint="default"/>
      </w:rPr>
    </w:lvl>
    <w:lvl w:ilvl="3" w:tplc="1D906C50">
      <w:start w:val="1"/>
      <w:numFmt w:val="bullet"/>
      <w:lvlText w:val=""/>
      <w:lvlJc w:val="left"/>
      <w:pPr>
        <w:ind w:left="2880" w:hanging="360"/>
      </w:pPr>
      <w:rPr>
        <w:rFonts w:ascii="Symbol" w:hAnsi="Symbol" w:hint="default"/>
      </w:rPr>
    </w:lvl>
    <w:lvl w:ilvl="4" w:tplc="BE762ACA">
      <w:start w:val="1"/>
      <w:numFmt w:val="bullet"/>
      <w:lvlText w:val="o"/>
      <w:lvlJc w:val="left"/>
      <w:pPr>
        <w:ind w:left="3600" w:hanging="360"/>
      </w:pPr>
      <w:rPr>
        <w:rFonts w:ascii="Courier New" w:hAnsi="Courier New" w:hint="default"/>
      </w:rPr>
    </w:lvl>
    <w:lvl w:ilvl="5" w:tplc="F328DB80">
      <w:start w:val="1"/>
      <w:numFmt w:val="bullet"/>
      <w:lvlText w:val=""/>
      <w:lvlJc w:val="left"/>
      <w:pPr>
        <w:ind w:left="4320" w:hanging="360"/>
      </w:pPr>
      <w:rPr>
        <w:rFonts w:ascii="Wingdings" w:hAnsi="Wingdings" w:hint="default"/>
      </w:rPr>
    </w:lvl>
    <w:lvl w:ilvl="6" w:tplc="3FD067F8">
      <w:start w:val="1"/>
      <w:numFmt w:val="bullet"/>
      <w:lvlText w:val=""/>
      <w:lvlJc w:val="left"/>
      <w:pPr>
        <w:ind w:left="5040" w:hanging="360"/>
      </w:pPr>
      <w:rPr>
        <w:rFonts w:ascii="Symbol" w:hAnsi="Symbol" w:hint="default"/>
      </w:rPr>
    </w:lvl>
    <w:lvl w:ilvl="7" w:tplc="F05EDC6E">
      <w:start w:val="1"/>
      <w:numFmt w:val="bullet"/>
      <w:lvlText w:val="o"/>
      <w:lvlJc w:val="left"/>
      <w:pPr>
        <w:ind w:left="5760" w:hanging="360"/>
      </w:pPr>
      <w:rPr>
        <w:rFonts w:ascii="Courier New" w:hAnsi="Courier New" w:hint="default"/>
      </w:rPr>
    </w:lvl>
    <w:lvl w:ilvl="8" w:tplc="EDBA827E">
      <w:start w:val="1"/>
      <w:numFmt w:val="bullet"/>
      <w:lvlText w:val=""/>
      <w:lvlJc w:val="left"/>
      <w:pPr>
        <w:ind w:left="6480" w:hanging="360"/>
      </w:pPr>
      <w:rPr>
        <w:rFonts w:ascii="Wingdings" w:hAnsi="Wingdings" w:hint="default"/>
      </w:rPr>
    </w:lvl>
  </w:abstractNum>
  <w:abstractNum w:abstractNumId="1" w15:restartNumberingAfterBreak="0">
    <w:nsid w:val="28C3782B"/>
    <w:multiLevelType w:val="multilevel"/>
    <w:tmpl w:val="BE78B742"/>
    <w:lvl w:ilvl="0">
      <w:start w:val="1"/>
      <w:numFmt w:val="upperRoman"/>
      <w:lvlText w:val="%1."/>
      <w:lvlJc w:val="left"/>
      <w:pPr>
        <w:ind w:left="144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A493C"/>
    <w:multiLevelType w:val="hybridMultilevel"/>
    <w:tmpl w:val="AF76CABA"/>
    <w:lvl w:ilvl="0" w:tplc="F0B01FF6">
      <w:start w:val="1"/>
      <w:numFmt w:val="decimal"/>
      <w:lvlText w:val="%1."/>
      <w:lvlJc w:val="left"/>
      <w:pPr>
        <w:ind w:left="720" w:hanging="360"/>
      </w:pPr>
    </w:lvl>
    <w:lvl w:ilvl="1" w:tplc="6D4A50E6">
      <w:start w:val="1"/>
      <w:numFmt w:val="lowerLetter"/>
      <w:lvlText w:val="%2."/>
      <w:lvlJc w:val="left"/>
      <w:pPr>
        <w:ind w:left="1440" w:hanging="360"/>
      </w:pPr>
    </w:lvl>
    <w:lvl w:ilvl="2" w:tplc="E9CCB9D8">
      <w:start w:val="1"/>
      <w:numFmt w:val="lowerRoman"/>
      <w:lvlText w:val="%3."/>
      <w:lvlJc w:val="right"/>
      <w:pPr>
        <w:ind w:left="2160" w:hanging="180"/>
      </w:pPr>
    </w:lvl>
    <w:lvl w:ilvl="3" w:tplc="044ADE0C">
      <w:start w:val="1"/>
      <w:numFmt w:val="decimal"/>
      <w:lvlText w:val="%4."/>
      <w:lvlJc w:val="left"/>
      <w:pPr>
        <w:ind w:left="2880" w:hanging="360"/>
      </w:pPr>
    </w:lvl>
    <w:lvl w:ilvl="4" w:tplc="EBD4CEB4">
      <w:start w:val="1"/>
      <w:numFmt w:val="lowerLetter"/>
      <w:lvlText w:val="%5."/>
      <w:lvlJc w:val="left"/>
      <w:pPr>
        <w:ind w:left="3600" w:hanging="360"/>
      </w:pPr>
    </w:lvl>
    <w:lvl w:ilvl="5" w:tplc="57C24246">
      <w:start w:val="1"/>
      <w:numFmt w:val="lowerRoman"/>
      <w:lvlText w:val="%6."/>
      <w:lvlJc w:val="right"/>
      <w:pPr>
        <w:ind w:left="4320" w:hanging="180"/>
      </w:pPr>
    </w:lvl>
    <w:lvl w:ilvl="6" w:tplc="E7369104">
      <w:start w:val="1"/>
      <w:numFmt w:val="decimal"/>
      <w:lvlText w:val="%7."/>
      <w:lvlJc w:val="left"/>
      <w:pPr>
        <w:ind w:left="5040" w:hanging="360"/>
      </w:pPr>
    </w:lvl>
    <w:lvl w:ilvl="7" w:tplc="E45AF652">
      <w:start w:val="1"/>
      <w:numFmt w:val="lowerLetter"/>
      <w:lvlText w:val="%8."/>
      <w:lvlJc w:val="left"/>
      <w:pPr>
        <w:ind w:left="5760" w:hanging="360"/>
      </w:pPr>
    </w:lvl>
    <w:lvl w:ilvl="8" w:tplc="2CEEF980">
      <w:start w:val="1"/>
      <w:numFmt w:val="lowerRoman"/>
      <w:lvlText w:val="%9."/>
      <w:lvlJc w:val="right"/>
      <w:pPr>
        <w:ind w:left="6480" w:hanging="180"/>
      </w:pPr>
    </w:lvl>
  </w:abstractNum>
  <w:abstractNum w:abstractNumId="3" w15:restartNumberingAfterBreak="0">
    <w:nsid w:val="470973DA"/>
    <w:multiLevelType w:val="hybridMultilevel"/>
    <w:tmpl w:val="583A2944"/>
    <w:lvl w:ilvl="0" w:tplc="5B6231E8">
      <w:start w:val="1"/>
      <w:numFmt w:val="upperRoman"/>
      <w:lvlText w:val="%1."/>
      <w:lvlJc w:val="left"/>
      <w:pPr>
        <w:ind w:left="1647" w:hanging="1080"/>
      </w:pPr>
      <w:rPr>
        <w:rFonts w:hint="default"/>
        <w:sz w:val="3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51641FA9"/>
    <w:multiLevelType w:val="hybridMultilevel"/>
    <w:tmpl w:val="A30A351C"/>
    <w:lvl w:ilvl="0" w:tplc="041B0001">
      <w:start w:val="1"/>
      <w:numFmt w:val="bullet"/>
      <w:lvlText w:val=""/>
      <w:lvlJc w:val="left"/>
      <w:pPr>
        <w:ind w:left="783" w:hanging="360"/>
      </w:pPr>
      <w:rPr>
        <w:rFonts w:ascii="Symbol" w:hAnsi="Symbol" w:hint="default"/>
      </w:rPr>
    </w:lvl>
    <w:lvl w:ilvl="1" w:tplc="041B0003" w:tentative="1">
      <w:start w:val="1"/>
      <w:numFmt w:val="bullet"/>
      <w:lvlText w:val="o"/>
      <w:lvlJc w:val="left"/>
      <w:pPr>
        <w:ind w:left="1503" w:hanging="360"/>
      </w:pPr>
      <w:rPr>
        <w:rFonts w:ascii="Courier New" w:hAnsi="Courier New" w:cs="Courier New" w:hint="default"/>
      </w:rPr>
    </w:lvl>
    <w:lvl w:ilvl="2" w:tplc="041B0005" w:tentative="1">
      <w:start w:val="1"/>
      <w:numFmt w:val="bullet"/>
      <w:lvlText w:val=""/>
      <w:lvlJc w:val="left"/>
      <w:pPr>
        <w:ind w:left="2223" w:hanging="360"/>
      </w:pPr>
      <w:rPr>
        <w:rFonts w:ascii="Wingdings" w:hAnsi="Wingdings" w:hint="default"/>
      </w:rPr>
    </w:lvl>
    <w:lvl w:ilvl="3" w:tplc="041B0001" w:tentative="1">
      <w:start w:val="1"/>
      <w:numFmt w:val="bullet"/>
      <w:lvlText w:val=""/>
      <w:lvlJc w:val="left"/>
      <w:pPr>
        <w:ind w:left="2943" w:hanging="360"/>
      </w:pPr>
      <w:rPr>
        <w:rFonts w:ascii="Symbol" w:hAnsi="Symbol" w:hint="default"/>
      </w:rPr>
    </w:lvl>
    <w:lvl w:ilvl="4" w:tplc="041B0003" w:tentative="1">
      <w:start w:val="1"/>
      <w:numFmt w:val="bullet"/>
      <w:lvlText w:val="o"/>
      <w:lvlJc w:val="left"/>
      <w:pPr>
        <w:ind w:left="3663" w:hanging="360"/>
      </w:pPr>
      <w:rPr>
        <w:rFonts w:ascii="Courier New" w:hAnsi="Courier New" w:cs="Courier New" w:hint="default"/>
      </w:rPr>
    </w:lvl>
    <w:lvl w:ilvl="5" w:tplc="041B0005" w:tentative="1">
      <w:start w:val="1"/>
      <w:numFmt w:val="bullet"/>
      <w:lvlText w:val=""/>
      <w:lvlJc w:val="left"/>
      <w:pPr>
        <w:ind w:left="4383" w:hanging="360"/>
      </w:pPr>
      <w:rPr>
        <w:rFonts w:ascii="Wingdings" w:hAnsi="Wingdings" w:hint="default"/>
      </w:rPr>
    </w:lvl>
    <w:lvl w:ilvl="6" w:tplc="041B0001" w:tentative="1">
      <w:start w:val="1"/>
      <w:numFmt w:val="bullet"/>
      <w:lvlText w:val=""/>
      <w:lvlJc w:val="left"/>
      <w:pPr>
        <w:ind w:left="5103" w:hanging="360"/>
      </w:pPr>
      <w:rPr>
        <w:rFonts w:ascii="Symbol" w:hAnsi="Symbol" w:hint="default"/>
      </w:rPr>
    </w:lvl>
    <w:lvl w:ilvl="7" w:tplc="041B0003" w:tentative="1">
      <w:start w:val="1"/>
      <w:numFmt w:val="bullet"/>
      <w:lvlText w:val="o"/>
      <w:lvlJc w:val="left"/>
      <w:pPr>
        <w:ind w:left="5823" w:hanging="360"/>
      </w:pPr>
      <w:rPr>
        <w:rFonts w:ascii="Courier New" w:hAnsi="Courier New" w:cs="Courier New" w:hint="default"/>
      </w:rPr>
    </w:lvl>
    <w:lvl w:ilvl="8" w:tplc="041B0005" w:tentative="1">
      <w:start w:val="1"/>
      <w:numFmt w:val="bullet"/>
      <w:lvlText w:val=""/>
      <w:lvlJc w:val="left"/>
      <w:pPr>
        <w:ind w:left="6543" w:hanging="360"/>
      </w:pPr>
      <w:rPr>
        <w:rFonts w:ascii="Wingdings" w:hAnsi="Wingdings" w:hint="default"/>
      </w:rPr>
    </w:lvl>
  </w:abstractNum>
  <w:abstractNum w:abstractNumId="5" w15:restartNumberingAfterBreak="0">
    <w:nsid w:val="59026C98"/>
    <w:multiLevelType w:val="hybridMultilevel"/>
    <w:tmpl w:val="7EC028A0"/>
    <w:lvl w:ilvl="0" w:tplc="F10E5828">
      <w:start w:val="1"/>
      <w:numFmt w:val="decimal"/>
      <w:lvlText w:val="%1."/>
      <w:lvlJc w:val="left"/>
      <w:pPr>
        <w:ind w:left="360" w:hanging="360"/>
      </w:pPr>
    </w:lvl>
    <w:lvl w:ilvl="1" w:tplc="9110833C">
      <w:start w:val="1"/>
      <w:numFmt w:val="lowerLetter"/>
      <w:lvlText w:val="%2."/>
      <w:lvlJc w:val="left"/>
      <w:pPr>
        <w:ind w:left="1440" w:hanging="360"/>
      </w:pPr>
    </w:lvl>
    <w:lvl w:ilvl="2" w:tplc="FB4E8FB4">
      <w:start w:val="1"/>
      <w:numFmt w:val="lowerRoman"/>
      <w:lvlText w:val="%3."/>
      <w:lvlJc w:val="right"/>
      <w:pPr>
        <w:ind w:left="2160" w:hanging="180"/>
      </w:pPr>
    </w:lvl>
    <w:lvl w:ilvl="3" w:tplc="89B434E2">
      <w:start w:val="1"/>
      <w:numFmt w:val="decimal"/>
      <w:lvlText w:val="%4."/>
      <w:lvlJc w:val="left"/>
      <w:pPr>
        <w:ind w:left="2880" w:hanging="360"/>
      </w:pPr>
    </w:lvl>
    <w:lvl w:ilvl="4" w:tplc="21A61F14">
      <w:start w:val="1"/>
      <w:numFmt w:val="lowerLetter"/>
      <w:lvlText w:val="%5."/>
      <w:lvlJc w:val="left"/>
      <w:pPr>
        <w:ind w:left="3600" w:hanging="360"/>
      </w:pPr>
    </w:lvl>
    <w:lvl w:ilvl="5" w:tplc="87544BC8">
      <w:start w:val="1"/>
      <w:numFmt w:val="lowerRoman"/>
      <w:lvlText w:val="%6."/>
      <w:lvlJc w:val="right"/>
      <w:pPr>
        <w:ind w:left="4320" w:hanging="180"/>
      </w:pPr>
    </w:lvl>
    <w:lvl w:ilvl="6" w:tplc="A4E20238">
      <w:start w:val="1"/>
      <w:numFmt w:val="decimal"/>
      <w:lvlText w:val="%7."/>
      <w:lvlJc w:val="left"/>
      <w:pPr>
        <w:ind w:left="5040" w:hanging="360"/>
      </w:pPr>
    </w:lvl>
    <w:lvl w:ilvl="7" w:tplc="8B4A0C20">
      <w:start w:val="1"/>
      <w:numFmt w:val="lowerLetter"/>
      <w:lvlText w:val="%8."/>
      <w:lvlJc w:val="left"/>
      <w:pPr>
        <w:ind w:left="5760" w:hanging="360"/>
      </w:pPr>
    </w:lvl>
    <w:lvl w:ilvl="8" w:tplc="6BC02B10">
      <w:start w:val="1"/>
      <w:numFmt w:val="lowerRoman"/>
      <w:lvlText w:val="%9."/>
      <w:lvlJc w:val="right"/>
      <w:pPr>
        <w:ind w:left="6480" w:hanging="180"/>
      </w:pPr>
    </w:lvl>
  </w:abstractNum>
  <w:abstractNum w:abstractNumId="6" w15:restartNumberingAfterBreak="0">
    <w:nsid w:val="634B774E"/>
    <w:multiLevelType w:val="hybridMultilevel"/>
    <w:tmpl w:val="92960204"/>
    <w:lvl w:ilvl="0" w:tplc="75862DEE">
      <w:start w:val="1"/>
      <w:numFmt w:val="upperRoman"/>
      <w:lvlText w:val="%1."/>
      <w:lvlJc w:val="left"/>
      <w:pPr>
        <w:ind w:left="3490" w:hanging="1080"/>
      </w:pPr>
      <w:rPr>
        <w:rFonts w:hint="default"/>
      </w:rPr>
    </w:lvl>
    <w:lvl w:ilvl="1" w:tplc="041B0019" w:tentative="1">
      <w:start w:val="1"/>
      <w:numFmt w:val="lowerLetter"/>
      <w:lvlText w:val="%2."/>
      <w:lvlJc w:val="left"/>
      <w:pPr>
        <w:ind w:left="3490" w:hanging="360"/>
      </w:pPr>
    </w:lvl>
    <w:lvl w:ilvl="2" w:tplc="041B001B" w:tentative="1">
      <w:start w:val="1"/>
      <w:numFmt w:val="lowerRoman"/>
      <w:lvlText w:val="%3."/>
      <w:lvlJc w:val="right"/>
      <w:pPr>
        <w:ind w:left="4210" w:hanging="180"/>
      </w:pPr>
    </w:lvl>
    <w:lvl w:ilvl="3" w:tplc="041B000F" w:tentative="1">
      <w:start w:val="1"/>
      <w:numFmt w:val="decimal"/>
      <w:lvlText w:val="%4."/>
      <w:lvlJc w:val="left"/>
      <w:pPr>
        <w:ind w:left="4930" w:hanging="360"/>
      </w:pPr>
    </w:lvl>
    <w:lvl w:ilvl="4" w:tplc="041B0019" w:tentative="1">
      <w:start w:val="1"/>
      <w:numFmt w:val="lowerLetter"/>
      <w:lvlText w:val="%5."/>
      <w:lvlJc w:val="left"/>
      <w:pPr>
        <w:ind w:left="5650" w:hanging="360"/>
      </w:pPr>
    </w:lvl>
    <w:lvl w:ilvl="5" w:tplc="041B001B" w:tentative="1">
      <w:start w:val="1"/>
      <w:numFmt w:val="lowerRoman"/>
      <w:lvlText w:val="%6."/>
      <w:lvlJc w:val="right"/>
      <w:pPr>
        <w:ind w:left="6370" w:hanging="180"/>
      </w:pPr>
    </w:lvl>
    <w:lvl w:ilvl="6" w:tplc="041B000F" w:tentative="1">
      <w:start w:val="1"/>
      <w:numFmt w:val="decimal"/>
      <w:lvlText w:val="%7."/>
      <w:lvlJc w:val="left"/>
      <w:pPr>
        <w:ind w:left="7090" w:hanging="360"/>
      </w:pPr>
    </w:lvl>
    <w:lvl w:ilvl="7" w:tplc="041B0019" w:tentative="1">
      <w:start w:val="1"/>
      <w:numFmt w:val="lowerLetter"/>
      <w:lvlText w:val="%8."/>
      <w:lvlJc w:val="left"/>
      <w:pPr>
        <w:ind w:left="7810" w:hanging="360"/>
      </w:pPr>
    </w:lvl>
    <w:lvl w:ilvl="8" w:tplc="041B001B" w:tentative="1">
      <w:start w:val="1"/>
      <w:numFmt w:val="lowerRoman"/>
      <w:lvlText w:val="%9."/>
      <w:lvlJc w:val="right"/>
      <w:pPr>
        <w:ind w:left="8530" w:hanging="180"/>
      </w:pPr>
    </w:lvl>
  </w:abstractNum>
  <w:abstractNum w:abstractNumId="7" w15:restartNumberingAfterBreak="0">
    <w:nsid w:val="71F80DF5"/>
    <w:multiLevelType w:val="hybridMultilevel"/>
    <w:tmpl w:val="9FE0023E"/>
    <w:lvl w:ilvl="0" w:tplc="5B4CFC32">
      <w:start w:val="1"/>
      <w:numFmt w:val="upperRoman"/>
      <w:lvlText w:val="%1."/>
      <w:lvlJc w:val="left"/>
      <w:pPr>
        <w:ind w:left="1440" w:hanging="10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9CD781"/>
    <w:rsid w:val="00100C21"/>
    <w:rsid w:val="0035580C"/>
    <w:rsid w:val="004E3EE2"/>
    <w:rsid w:val="006B53F5"/>
    <w:rsid w:val="007832DC"/>
    <w:rsid w:val="009C15A8"/>
    <w:rsid w:val="00A45E5F"/>
    <w:rsid w:val="00A72AD9"/>
    <w:rsid w:val="00CC4780"/>
    <w:rsid w:val="58096CD4"/>
    <w:rsid w:val="5F9CD7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CD781"/>
  <w15:chartTrackingRefBased/>
  <w15:docId w15:val="{FBCA132E-A61B-459A-B10D-4F603840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Majdan</dc:creator>
  <cp:keywords/>
  <dc:description/>
  <cp:lastModifiedBy>Majdán Stanislav</cp:lastModifiedBy>
  <cp:revision>5</cp:revision>
  <dcterms:created xsi:type="dcterms:W3CDTF">2022-01-02T22:09:00Z</dcterms:created>
  <dcterms:modified xsi:type="dcterms:W3CDTF">2022-01-03T12:26:00Z</dcterms:modified>
</cp:coreProperties>
</file>